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932B" w14:textId="77777777" w:rsidR="00414998" w:rsidRPr="00F94146" w:rsidRDefault="009B7888" w:rsidP="00373339">
      <w:pPr>
        <w:spacing w:after="0" w:line="240" w:lineRule="auto"/>
        <w:jc w:val="center"/>
        <w:rPr>
          <w:rFonts w:ascii="Algerian" w:hAnsi="Algerian" w:cs="Arial"/>
          <w:sz w:val="88"/>
          <w:szCs w:val="88"/>
        </w:rPr>
      </w:pPr>
      <w:r w:rsidRPr="00F94146">
        <w:rPr>
          <w:rFonts w:ascii="Algerian" w:hAnsi="Algerian" w:cs="Arial"/>
          <w:sz w:val="88"/>
          <w:szCs w:val="88"/>
        </w:rPr>
        <w:t xml:space="preserve">The Albion Surgery Newsletter </w:t>
      </w:r>
    </w:p>
    <w:p w14:paraId="3A9697A3" w14:textId="77777777" w:rsidR="00373339" w:rsidRPr="00F94146" w:rsidRDefault="00B4294A" w:rsidP="00373339">
      <w:pPr>
        <w:spacing w:after="0" w:line="240" w:lineRule="auto"/>
        <w:jc w:val="center"/>
        <w:rPr>
          <w:rFonts w:ascii="Algerian" w:hAnsi="Algerian" w:cs="Arial"/>
          <w:sz w:val="24"/>
          <w:szCs w:val="24"/>
        </w:rPr>
      </w:pPr>
      <w:r w:rsidRPr="00F94146">
        <w:rPr>
          <w:rFonts w:ascii="Algerian" w:hAnsi="Algerian" w:cs="Arial"/>
          <w:sz w:val="24"/>
          <w:szCs w:val="24"/>
        </w:rPr>
        <w:t>February</w:t>
      </w:r>
      <w:r w:rsidR="00200D4D" w:rsidRPr="00F94146">
        <w:rPr>
          <w:rFonts w:ascii="Algerian" w:hAnsi="Algerian" w:cs="Arial"/>
          <w:sz w:val="24"/>
          <w:szCs w:val="24"/>
        </w:rPr>
        <w:t xml:space="preserve"> 2024</w:t>
      </w:r>
    </w:p>
    <w:p w14:paraId="3E4418D7" w14:textId="77777777" w:rsidR="001474EB" w:rsidRPr="00F94146" w:rsidRDefault="001474EB" w:rsidP="00373339">
      <w:pPr>
        <w:spacing w:after="0" w:line="240" w:lineRule="auto"/>
        <w:jc w:val="center"/>
        <w:rPr>
          <w:rFonts w:ascii="Algerian" w:hAnsi="Algerian" w:cs="Arial"/>
          <w:sz w:val="24"/>
          <w:szCs w:val="24"/>
        </w:rPr>
      </w:pPr>
    </w:p>
    <w:p w14:paraId="5579B4AA" w14:textId="77777777" w:rsidR="004929B0" w:rsidRPr="00F94146" w:rsidRDefault="004929B0" w:rsidP="00373339">
      <w:pPr>
        <w:spacing w:after="0" w:line="240" w:lineRule="auto"/>
        <w:rPr>
          <w:rFonts w:ascii="Algerian" w:hAnsi="Algerian" w:cs="Arial"/>
          <w:sz w:val="24"/>
          <w:szCs w:val="24"/>
        </w:rPr>
      </w:pPr>
    </w:p>
    <w:p w14:paraId="3914BF51" w14:textId="77777777" w:rsidR="00373339" w:rsidRPr="00F94146" w:rsidRDefault="00373339" w:rsidP="00373339">
      <w:pPr>
        <w:spacing w:line="240" w:lineRule="auto"/>
        <w:rPr>
          <w:rFonts w:ascii="Algerian" w:hAnsi="Algerian" w:cs="Arial"/>
          <w:sz w:val="24"/>
          <w:szCs w:val="24"/>
        </w:rPr>
        <w:sectPr w:rsidR="00373339" w:rsidRPr="00F94146" w:rsidSect="00CD1D6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FC4CEE" w14:textId="77777777" w:rsidR="009B7888" w:rsidRPr="00F94146" w:rsidRDefault="009B7888" w:rsidP="009B7888">
      <w:pPr>
        <w:spacing w:line="240" w:lineRule="auto"/>
        <w:rPr>
          <w:rFonts w:ascii="Algerian" w:hAnsi="Algerian" w:cs="Arial"/>
          <w:sz w:val="28"/>
          <w:szCs w:val="24"/>
        </w:rPr>
      </w:pPr>
      <w:r w:rsidRPr="00F94146">
        <w:rPr>
          <w:rFonts w:ascii="Algerian" w:hAnsi="Algerian" w:cs="Arial"/>
          <w:sz w:val="28"/>
          <w:szCs w:val="24"/>
        </w:rPr>
        <w:t>What’s new in the surgery?</w:t>
      </w:r>
    </w:p>
    <w:p w14:paraId="492043BE" w14:textId="77777777" w:rsidR="001474EB" w:rsidRPr="00EE2AD1" w:rsidRDefault="00F835F9" w:rsidP="001474EB">
      <w:pPr>
        <w:rPr>
          <w:rFonts w:ascii="Arial" w:hAnsi="Arial" w:cs="Arial"/>
          <w:b/>
          <w:sz w:val="24"/>
          <w:szCs w:val="24"/>
        </w:rPr>
      </w:pPr>
      <w:r w:rsidRPr="00EE2AD1">
        <w:rPr>
          <w:rFonts w:ascii="Arial" w:hAnsi="Arial" w:cs="Arial"/>
          <w:b/>
          <w:sz w:val="24"/>
          <w:szCs w:val="24"/>
        </w:rPr>
        <w:t>What’s</w:t>
      </w:r>
      <w:r w:rsidR="001474EB" w:rsidRPr="00EE2AD1">
        <w:rPr>
          <w:rFonts w:ascii="Arial" w:hAnsi="Arial" w:cs="Arial"/>
          <w:b/>
          <w:sz w:val="24"/>
          <w:szCs w:val="24"/>
        </w:rPr>
        <w:t xml:space="preserve"> New in the Surgery?</w:t>
      </w:r>
    </w:p>
    <w:p w14:paraId="75D39E78" w14:textId="77777777" w:rsidR="00EE2AD1" w:rsidRPr="00EE2AD1" w:rsidRDefault="00EE2AD1" w:rsidP="00EE2AD1">
      <w:pPr>
        <w:pStyle w:val="NoSpacing"/>
        <w:rPr>
          <w:rFonts w:ascii="Arial" w:hAnsi="Arial" w:cs="Arial"/>
          <w:sz w:val="24"/>
          <w:szCs w:val="24"/>
        </w:rPr>
      </w:pPr>
      <w:r w:rsidRPr="00EE2AD1">
        <w:rPr>
          <w:rFonts w:ascii="Arial" w:hAnsi="Arial" w:cs="Arial"/>
          <w:sz w:val="24"/>
          <w:szCs w:val="24"/>
        </w:rPr>
        <w:t>Sadly we said farewell to</w:t>
      </w:r>
      <w:r w:rsidR="001474EB" w:rsidRPr="00EE2AD1">
        <w:rPr>
          <w:rFonts w:ascii="Arial" w:hAnsi="Arial" w:cs="Arial"/>
          <w:sz w:val="24"/>
          <w:szCs w:val="24"/>
        </w:rPr>
        <w:t xml:space="preserve"> </w:t>
      </w:r>
    </w:p>
    <w:p w14:paraId="5273689D" w14:textId="77777777" w:rsidR="001474EB" w:rsidRPr="00EE2AD1" w:rsidRDefault="001474EB" w:rsidP="00EE2AD1">
      <w:pPr>
        <w:pStyle w:val="NoSpacing"/>
        <w:rPr>
          <w:rFonts w:ascii="Arial" w:hAnsi="Arial" w:cs="Arial"/>
          <w:sz w:val="24"/>
          <w:szCs w:val="24"/>
        </w:rPr>
      </w:pPr>
      <w:r w:rsidRPr="00EE2AD1">
        <w:rPr>
          <w:rFonts w:ascii="Arial" w:hAnsi="Arial" w:cs="Arial"/>
          <w:sz w:val="24"/>
          <w:szCs w:val="24"/>
        </w:rPr>
        <w:t xml:space="preserve">Dr </w:t>
      </w:r>
      <w:r w:rsidR="00200D4D" w:rsidRPr="00EE2AD1">
        <w:rPr>
          <w:rFonts w:ascii="Arial" w:hAnsi="Arial" w:cs="Arial"/>
          <w:sz w:val="24"/>
          <w:szCs w:val="24"/>
        </w:rPr>
        <w:t>Arscott-Barber</w:t>
      </w:r>
      <w:r w:rsidR="00EE2AD1" w:rsidRPr="00EE2AD1">
        <w:rPr>
          <w:rFonts w:ascii="Arial" w:hAnsi="Arial" w:cs="Arial"/>
          <w:sz w:val="24"/>
          <w:szCs w:val="24"/>
        </w:rPr>
        <w:t xml:space="preserve"> in December </w:t>
      </w:r>
    </w:p>
    <w:p w14:paraId="3081352A" w14:textId="77777777" w:rsidR="001474EB" w:rsidRPr="00766EC9" w:rsidRDefault="00EE2AD1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he</w:t>
      </w:r>
      <w:r w:rsidR="001474EB" w:rsidRPr="00766EC9">
        <w:rPr>
          <w:rFonts w:ascii="Arial" w:hAnsi="Arial" w:cs="Arial"/>
          <w:sz w:val="24"/>
          <w:szCs w:val="24"/>
        </w:rPr>
        <w:t xml:space="preserve"> retired as a GP Partner after 2</w:t>
      </w:r>
      <w:r w:rsidR="00200D4D">
        <w:rPr>
          <w:rFonts w:ascii="Arial" w:hAnsi="Arial" w:cs="Arial"/>
          <w:sz w:val="24"/>
          <w:szCs w:val="24"/>
        </w:rPr>
        <w:t>9</w:t>
      </w:r>
      <w:r w:rsidR="001474EB" w:rsidRPr="00766EC9">
        <w:rPr>
          <w:rFonts w:ascii="Arial" w:hAnsi="Arial" w:cs="Arial"/>
          <w:sz w:val="24"/>
          <w:szCs w:val="24"/>
        </w:rPr>
        <w:t xml:space="preserve"> years’ service</w:t>
      </w:r>
      <w:r w:rsidR="00200D4D">
        <w:rPr>
          <w:rFonts w:ascii="Arial" w:hAnsi="Arial" w:cs="Arial"/>
          <w:sz w:val="24"/>
          <w:szCs w:val="24"/>
        </w:rPr>
        <w:t>. We wish him well and hope he has many years of adventures and happiness.</w:t>
      </w:r>
    </w:p>
    <w:p w14:paraId="67E155D6" w14:textId="77777777" w:rsidR="001474EB" w:rsidRPr="00987767" w:rsidRDefault="00200D4D" w:rsidP="001474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Joiners</w:t>
      </w:r>
    </w:p>
    <w:p w14:paraId="4AA6DAD1" w14:textId="77777777" w:rsidR="00200D4D" w:rsidRDefault="00200D4D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like to extend a warm welcome to the following new clinicians:</w:t>
      </w:r>
    </w:p>
    <w:p w14:paraId="7E25693A" w14:textId="77777777" w:rsidR="001474EB" w:rsidRDefault="00200D4D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Nwafor joined our practice as a salaried doctor in January</w:t>
      </w:r>
      <w:r w:rsidR="001474EB" w:rsidRPr="00766EC9">
        <w:rPr>
          <w:rFonts w:ascii="Arial" w:hAnsi="Arial" w:cs="Arial"/>
          <w:sz w:val="24"/>
          <w:szCs w:val="24"/>
        </w:rPr>
        <w:t>.</w:t>
      </w:r>
    </w:p>
    <w:p w14:paraId="7C42C616" w14:textId="77777777" w:rsidR="00200D4D" w:rsidRDefault="00200D4D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Jefferson will be joining us in April.</w:t>
      </w:r>
    </w:p>
    <w:p w14:paraId="5458D6AE" w14:textId="77777777" w:rsidR="00F94146" w:rsidRDefault="00200D4D" w:rsidP="001474EB">
      <w:pPr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Chris Wyles, an experienced physiotherapist will be joining our team in April, he will be working with us for two days per week.</w:t>
      </w:r>
      <w:r w:rsidR="00F94146" w:rsidRPr="00F9414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14:paraId="28B6291D" w14:textId="314C39F9" w:rsidR="00200D4D" w:rsidRPr="00766EC9" w:rsidRDefault="00F94146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1A45DBDA" wp14:editId="318AB4F0">
                <wp:extent cx="2640965" cy="1801862"/>
                <wp:effectExtent l="0" t="0" r="26035" b="2730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965" cy="1801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95B32D" w14:textId="77777777" w:rsidR="00F94146" w:rsidRPr="00F94146" w:rsidRDefault="00F94146" w:rsidP="00F94146">
                            <w:pPr>
                              <w:spacing w:line="240" w:lineRule="auto"/>
                              <w:ind w:left="-4678" w:firstLine="4678"/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</w:pPr>
                            <w:r w:rsidRPr="00F94146"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  <w:t>News – New Triage System</w:t>
                            </w:r>
                          </w:p>
                          <w:p w14:paraId="6B079AEA" w14:textId="77777777" w:rsidR="00F94146" w:rsidRDefault="00F94146" w:rsidP="00F94146">
                            <w:pPr>
                              <w:spacing w:line="240" w:lineRule="auto"/>
                              <w:rPr>
                                <w:rFonts w:ascii="Algerian" w:hAnsi="Algerian" w:cs="Arial"/>
                                <w:color w:val="1B7AE3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 on-line triage system is changing -from the 19</w:t>
                            </w:r>
                            <w:r w:rsidRPr="00EE2AD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March, patients will be signposted to complete an Accurx form which replaces the previous e-Consult form. We hope that our patients will find the new form less complex and easier to complete. </w:t>
                            </w:r>
                          </w:p>
                          <w:p w14:paraId="1DCEED7C" w14:textId="77777777" w:rsidR="00F94146" w:rsidRDefault="00F94146" w:rsidP="00F941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45DB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207.95pt;height:1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" fillcolor="white [3201]" strokecolor="white [3212]" strokeweight=".5pt">
                <v:textbox>
                  <w:txbxContent>
                    <w:p w14:paraId="5595B32D" w14:textId="77777777" w:rsidR="00F94146" w:rsidRPr="00F94146" w:rsidRDefault="00F94146" w:rsidP="00F94146">
                      <w:pPr>
                        <w:spacing w:line="240" w:lineRule="auto"/>
                        <w:ind w:left="-4678" w:firstLine="4678"/>
                        <w:rPr>
                          <w:rFonts w:ascii="Algerian" w:hAnsi="Algerian" w:cs="Arial"/>
                          <w:sz w:val="28"/>
                          <w:szCs w:val="24"/>
                        </w:rPr>
                      </w:pPr>
                      <w:r w:rsidRPr="00F94146">
                        <w:rPr>
                          <w:rFonts w:ascii="Algerian" w:hAnsi="Algerian" w:cs="Arial"/>
                          <w:sz w:val="28"/>
                          <w:szCs w:val="24"/>
                        </w:rPr>
                        <w:t>News – New Triage System</w:t>
                      </w:r>
                    </w:p>
                    <w:p w14:paraId="6B079AEA" w14:textId="77777777" w:rsidR="00F94146" w:rsidRDefault="00F94146" w:rsidP="00F94146">
                      <w:pPr>
                        <w:spacing w:line="240" w:lineRule="auto"/>
                        <w:rPr>
                          <w:rFonts w:ascii="Algerian" w:hAnsi="Algerian" w:cs="Arial"/>
                          <w:color w:val="1B7AE3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Our on-line triage system is changing -from the 19</w:t>
                      </w:r>
                      <w:r w:rsidRPr="00EE2AD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March, patients will be signposted to complete an Accurx form which replaces the previous e-Consult form. We hope that our patients will find the new form less complex and easier to complete. </w:t>
                      </w:r>
                    </w:p>
                    <w:p w14:paraId="1DCEED7C" w14:textId="77777777" w:rsidR="00F94146" w:rsidRDefault="00F94146" w:rsidP="00F94146"/>
                  </w:txbxContent>
                </v:textbox>
                <w10:anchorlock/>
              </v:shape>
            </w:pict>
          </mc:Fallback>
        </mc:AlternateContent>
      </w:r>
    </w:p>
    <w:p w14:paraId="3C4116C7" w14:textId="77777777" w:rsidR="00EE2AD1" w:rsidRDefault="00EE2AD1" w:rsidP="001474E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u w:val="single"/>
          <w:lang w:eastAsia="en-GB"/>
        </w:rPr>
        <w:drawing>
          <wp:inline distT="0" distB="0" distL="0" distR="0" wp14:anchorId="14F753AE" wp14:editId="6F51FEB1">
            <wp:extent cx="1162050" cy="1162050"/>
            <wp:effectExtent l="0" t="0" r="0" b="0"/>
            <wp:docPr id="3" name="Picture 3" descr="C:\Users\18122PM\AppData\Local\Microsoft\Windows\INetCache\Content.MSO\BCC1C3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8122PM\AppData\Local\Microsoft\Windows\INetCache\Content.MSO\BCC1C3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398AD" w14:textId="77777777" w:rsidR="00766EC9" w:rsidRDefault="00781204" w:rsidP="001474EB">
      <w:pPr>
        <w:rPr>
          <w:rFonts w:ascii="Arial" w:hAnsi="Arial" w:cs="Arial"/>
          <w:b/>
          <w:sz w:val="24"/>
          <w:szCs w:val="24"/>
          <w:u w:val="single"/>
        </w:rPr>
      </w:pPr>
      <w:r w:rsidRPr="00781204">
        <w:rPr>
          <w:rFonts w:ascii="Arial" w:hAnsi="Arial" w:cs="Arial"/>
          <w:b/>
          <w:sz w:val="24"/>
          <w:szCs w:val="24"/>
          <w:u w:val="single"/>
        </w:rPr>
        <w:t>Building Work</w:t>
      </w:r>
    </w:p>
    <w:p w14:paraId="12D4EA29" w14:textId="77777777" w:rsidR="00781204" w:rsidRPr="00781204" w:rsidRDefault="00781204" w:rsidP="00147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Building work has </w:t>
      </w:r>
      <w:r w:rsidR="00200D4D">
        <w:rPr>
          <w:rFonts w:ascii="Arial" w:hAnsi="Arial" w:cs="Arial"/>
          <w:sz w:val="24"/>
          <w:szCs w:val="24"/>
        </w:rPr>
        <w:t>completed</w:t>
      </w:r>
      <w:r>
        <w:rPr>
          <w:rFonts w:ascii="Arial" w:hAnsi="Arial" w:cs="Arial"/>
          <w:sz w:val="24"/>
          <w:szCs w:val="24"/>
        </w:rPr>
        <w:t xml:space="preserve"> in the main building </w:t>
      </w:r>
      <w:r w:rsidR="00200D4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3 additional clinical rooms, 1 on the ground floor and 2 on the first floor</w:t>
      </w:r>
      <w:r w:rsidR="00200D4D">
        <w:rPr>
          <w:rFonts w:ascii="Arial" w:hAnsi="Arial" w:cs="Arial"/>
          <w:sz w:val="24"/>
          <w:szCs w:val="24"/>
        </w:rPr>
        <w:t xml:space="preserve"> have been created</w:t>
      </w:r>
      <w:r>
        <w:rPr>
          <w:rFonts w:ascii="Arial" w:hAnsi="Arial" w:cs="Arial"/>
          <w:sz w:val="24"/>
          <w:szCs w:val="24"/>
        </w:rPr>
        <w:t xml:space="preserve">. </w:t>
      </w:r>
      <w:r w:rsidR="00200D4D">
        <w:rPr>
          <w:rFonts w:ascii="Arial" w:hAnsi="Arial" w:cs="Arial"/>
          <w:sz w:val="24"/>
          <w:szCs w:val="24"/>
        </w:rPr>
        <w:t>These have been used since January to host the much needed respiratory hub. The service will be finishing at the end of March</w:t>
      </w:r>
      <w:r w:rsidR="00EE2AD1">
        <w:rPr>
          <w:rFonts w:ascii="Arial" w:hAnsi="Arial" w:cs="Arial"/>
          <w:sz w:val="24"/>
          <w:szCs w:val="24"/>
        </w:rPr>
        <w:t xml:space="preserve"> and the rooms will be used for our clinicians and other community services</w:t>
      </w:r>
      <w:r w:rsidR="00200D4D">
        <w:rPr>
          <w:rFonts w:ascii="Arial" w:hAnsi="Arial" w:cs="Arial"/>
          <w:sz w:val="24"/>
          <w:szCs w:val="24"/>
        </w:rPr>
        <w:t xml:space="preserve">. We have also just completed work on a private room in our lobby area, this will be used when patients want to discuss a confidential/sensitive issue with a receptionist. </w:t>
      </w:r>
    </w:p>
    <w:p w14:paraId="0D27DB0C" w14:textId="77777777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4D0B1F05" w14:textId="77777777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3EB1DD7B" w14:textId="77777777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488A8948" w14:textId="77777777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05C16195" w14:textId="77777777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66C93D1C" w14:textId="77777777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513A4CEA" w14:textId="3E253AEA" w:rsidR="00EE2AD1" w:rsidRDefault="00EE2AD1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574B8D57" w14:textId="5119CE30" w:rsidR="00EE2AD1" w:rsidRDefault="00F94146" w:rsidP="00F94146">
      <w:pPr>
        <w:spacing w:line="240" w:lineRule="auto"/>
        <w:rPr>
          <w:rFonts w:ascii="Arial" w:hAnsi="Arial" w:cs="Arial"/>
          <w:sz w:val="24"/>
          <w:szCs w:val="24"/>
        </w:rPr>
      </w:pPr>
      <w:r w:rsidRPr="00F835F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AD44B9B" wp14:editId="7A4475E6">
                <wp:extent cx="2640965" cy="3170986"/>
                <wp:effectExtent l="0" t="0" r="26035" b="107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3170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5181E" w14:textId="77777777" w:rsidR="00F94146" w:rsidRPr="00F94146" w:rsidRDefault="00F94146" w:rsidP="00F94146">
                            <w:pPr>
                              <w:spacing w:line="240" w:lineRule="auto"/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</w:pPr>
                            <w:r w:rsidRPr="00F94146">
                              <w:rPr>
                                <w:rFonts w:ascii="Algerian" w:hAnsi="Algerian" w:cs="Arial"/>
                                <w:sz w:val="28"/>
                                <w:szCs w:val="24"/>
                              </w:rPr>
                              <w:t>For your information</w:t>
                            </w:r>
                          </w:p>
                          <w:p w14:paraId="676B1109" w14:textId="77777777" w:rsidR="00F94146" w:rsidRPr="001403D8" w:rsidRDefault="00F94146" w:rsidP="00F9414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403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FREE healthy heart checks</w:t>
                            </w:r>
                          </w:p>
                          <w:p w14:paraId="117973D1" w14:textId="77777777" w:rsidR="00F94146" w:rsidRDefault="00F94146" w:rsidP="00F941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believe strongly in patient health promotion and offer comprehensive checks to all our patients. We are also pleased to be able to offer health checks for all patients between 40-74, who do not have any existing conditions such as, diabetes, hypertension or coronary heart disease and have not had a health check in the last 5 years. </w:t>
                            </w:r>
                          </w:p>
                          <w:p w14:paraId="7B5CE1D4" w14:textId="77777777" w:rsidR="00F94146" w:rsidRDefault="00F94146" w:rsidP="00F9414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are interested in having a free healthy heart check, please make an enquiry at reception.</w:t>
                            </w:r>
                          </w:p>
                          <w:p w14:paraId="3550781B" w14:textId="77777777" w:rsidR="00F94146" w:rsidRDefault="00F94146" w:rsidP="00F941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D44B9B" id="Text Box 2" o:spid="_x0000_s1027" type="#_x0000_t202" style="width:207.95pt;height:2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" strokecolor="white [3212]">
                <v:textbox>
                  <w:txbxContent>
                    <w:p w14:paraId="3DB5181E" w14:textId="77777777" w:rsidR="00F94146" w:rsidRPr="00F94146" w:rsidRDefault="00F94146" w:rsidP="00F94146">
                      <w:pPr>
                        <w:spacing w:line="240" w:lineRule="auto"/>
                        <w:rPr>
                          <w:rFonts w:ascii="Algerian" w:hAnsi="Algerian" w:cs="Arial"/>
                          <w:sz w:val="28"/>
                          <w:szCs w:val="24"/>
                        </w:rPr>
                      </w:pPr>
                      <w:r w:rsidRPr="00F94146">
                        <w:rPr>
                          <w:rFonts w:ascii="Algerian" w:hAnsi="Algerian" w:cs="Arial"/>
                          <w:sz w:val="28"/>
                          <w:szCs w:val="24"/>
                        </w:rPr>
                        <w:t>For your information</w:t>
                      </w:r>
                    </w:p>
                    <w:p w14:paraId="676B1109" w14:textId="77777777" w:rsidR="00F94146" w:rsidRPr="001403D8" w:rsidRDefault="00F94146" w:rsidP="00F94146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403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FREE healthy heart checks</w:t>
                      </w:r>
                    </w:p>
                    <w:p w14:paraId="117973D1" w14:textId="77777777" w:rsidR="00F94146" w:rsidRDefault="00F94146" w:rsidP="00F9414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believe strongly in patient health promotion and offer comprehensive checks to all our patients. We are also pleased to be able to offer health checks for all patients between 40-74, who do not have any existing conditions such as, diabetes, hypertension or coronary heart disease and have not had a health check in the last 5 years. </w:t>
                      </w:r>
                    </w:p>
                    <w:p w14:paraId="7B5CE1D4" w14:textId="77777777" w:rsidR="00F94146" w:rsidRDefault="00F94146" w:rsidP="00F94146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If you are interested in having a free healthy heart check, please make an enquiry at reception.</w:t>
                      </w:r>
                    </w:p>
                    <w:p w14:paraId="3550781B" w14:textId="77777777" w:rsidR="00F94146" w:rsidRDefault="00F94146" w:rsidP="00F94146"/>
                  </w:txbxContent>
                </v:textbox>
                <w10:anchorlock/>
              </v:shape>
            </w:pict>
          </mc:Fallback>
        </mc:AlternateContent>
      </w:r>
    </w:p>
    <w:p w14:paraId="087A29DC" w14:textId="0EA987FA" w:rsidR="00EE2AD1" w:rsidRDefault="00F835F9" w:rsidP="00233B37">
      <w:pPr>
        <w:spacing w:line="240" w:lineRule="auto"/>
        <w:rPr>
          <w:rFonts w:ascii="Arial" w:hAnsi="Arial" w:cs="Arial"/>
          <w:sz w:val="24"/>
          <w:szCs w:val="24"/>
        </w:rPr>
      </w:pPr>
      <w:r w:rsidRPr="00F835F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34E954C" wp14:editId="22AEED16">
                <wp:extent cx="2838450" cy="3200400"/>
                <wp:effectExtent l="0" t="0" r="19050" b="1905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1257" w14:textId="77777777" w:rsidR="00F835F9" w:rsidRDefault="00F835F9" w:rsidP="00F83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3E4AFA" w14:textId="18D24D20" w:rsidR="00F835F9" w:rsidRDefault="00F94146" w:rsidP="00F83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E58D28" wp14:editId="3F650AC7">
                                  <wp:extent cx="2590800" cy="390525"/>
                                  <wp:effectExtent l="0" t="0" r="0" b="9525"/>
                                  <wp:docPr id="7" name="Picture 7" descr="Image result for albion surger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Image result for albion surgery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CF3B93" w14:textId="77777777" w:rsidR="00F835F9" w:rsidRDefault="00F835F9" w:rsidP="00F83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F2D5FAD" w14:textId="77777777" w:rsidR="00F835F9" w:rsidRDefault="00F835F9" w:rsidP="00F83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Patient Access is a great resource for you to book appointments with the GP, </w:t>
                            </w:r>
                          </w:p>
                          <w:p w14:paraId="1ABC518F" w14:textId="77777777" w:rsidR="00F835F9" w:rsidRDefault="00F835F9" w:rsidP="00F83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see future appointments and order repeat medication. If you have not </w:t>
                            </w:r>
                          </w:p>
                          <w:p w14:paraId="45918908" w14:textId="77777777" w:rsidR="00F835F9" w:rsidRDefault="00F835F9" w:rsidP="00F835F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already and would like to sign up for Patient Access, please see reception who will happily set up your Patient Access and email your codes. </w:t>
                            </w:r>
                          </w:p>
                          <w:p w14:paraId="7B42C694" w14:textId="77777777" w:rsidR="00F835F9" w:rsidRDefault="00F835F9" w:rsidP="00F835F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 this you will need to bring in: photographic ID (passport, driving license or freedom pass) and one document dated within the last 3 months as proof of current address (utility bill or bank statement).</w:t>
                            </w:r>
                          </w:p>
                          <w:p w14:paraId="4BC91154" w14:textId="77777777" w:rsidR="00F835F9" w:rsidRDefault="00F835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4E954C" id="_x0000_s1028" type="#_x0000_t202" style="width:223.5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" strokecolor="white [3212]">
                <v:textbox>
                  <w:txbxContent>
                    <w:p w14:paraId="1F1A1257" w14:textId="77777777" w:rsidR="00F835F9" w:rsidRDefault="00F835F9" w:rsidP="00F835F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3E4AFA" w14:textId="18D24D20" w:rsidR="00F835F9" w:rsidRDefault="00F94146" w:rsidP="00F835F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E58D28" wp14:editId="3F650AC7">
                            <wp:extent cx="2590800" cy="390525"/>
                            <wp:effectExtent l="0" t="0" r="0" b="9525"/>
                            <wp:docPr id="7" name="Picture 7" descr="Image result for albion surger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Image result for albion surgery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CF3B93" w14:textId="77777777" w:rsidR="00F835F9" w:rsidRDefault="00F835F9" w:rsidP="00F835F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F2D5FAD" w14:textId="77777777" w:rsidR="00F835F9" w:rsidRDefault="00F835F9" w:rsidP="00F835F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Patient Access is a great resource for you to book appointments with the GP, </w:t>
                      </w:r>
                    </w:p>
                    <w:p w14:paraId="1ABC518F" w14:textId="77777777" w:rsidR="00F835F9" w:rsidRDefault="00F835F9" w:rsidP="00F835F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see future appointments and order repeat medication. If you have not </w:t>
                      </w:r>
                    </w:p>
                    <w:p w14:paraId="45918908" w14:textId="77777777" w:rsidR="00F835F9" w:rsidRDefault="00F835F9" w:rsidP="00F835F9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already and would like to sign up for Patient Access, please see reception who will happily set up your Patient Access and email your codes. </w:t>
                      </w:r>
                    </w:p>
                    <w:p w14:paraId="7B42C694" w14:textId="77777777" w:rsidR="00F835F9" w:rsidRDefault="00F835F9" w:rsidP="00F835F9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 this you will need to bring in: photographic ID (passport, driving license or freedom pass) and one document dated within the last 3 months as proof of current address (utility bill or bank statement).</w:t>
                      </w:r>
                    </w:p>
                    <w:p w14:paraId="4BC91154" w14:textId="77777777" w:rsidR="00F835F9" w:rsidRDefault="00F835F9"/>
                  </w:txbxContent>
                </v:textbox>
                <w10:anchorlock/>
              </v:shape>
            </w:pict>
          </mc:Fallback>
        </mc:AlternateContent>
      </w:r>
    </w:p>
    <w:p w14:paraId="51A49BF0" w14:textId="77777777" w:rsidR="00EE2AD1" w:rsidRDefault="00EE2AD1" w:rsidP="00233B37">
      <w:pPr>
        <w:spacing w:line="240" w:lineRule="auto"/>
        <w:rPr>
          <w:rFonts w:ascii="Arial" w:hAnsi="Arial" w:cs="Arial"/>
          <w:sz w:val="24"/>
          <w:szCs w:val="24"/>
        </w:rPr>
      </w:pPr>
    </w:p>
    <w:p w14:paraId="472DFCD1" w14:textId="77777777" w:rsidR="004929B0" w:rsidRDefault="004929B0" w:rsidP="00A209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8CAF2" w14:textId="77777777" w:rsidR="00F835F9" w:rsidRDefault="00F835F9" w:rsidP="00A2094B">
      <w:pPr>
        <w:spacing w:after="0" w:line="240" w:lineRule="auto"/>
        <w:rPr>
          <w:rFonts w:ascii="Arial" w:hAnsi="Arial" w:cs="Arial"/>
          <w:sz w:val="24"/>
          <w:szCs w:val="24"/>
        </w:rPr>
        <w:sectPr w:rsidR="00F835F9" w:rsidSect="00CD1D6E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59E8AC4" w14:textId="77777777" w:rsidR="009B7888" w:rsidRPr="00F94146" w:rsidRDefault="004929B0" w:rsidP="00F835F9">
      <w:pPr>
        <w:spacing w:after="0" w:line="240" w:lineRule="auto"/>
        <w:jc w:val="both"/>
        <w:rPr>
          <w:rFonts w:ascii="Algerian" w:hAnsi="Algerian" w:cs="Arial"/>
          <w:sz w:val="28"/>
          <w:szCs w:val="24"/>
        </w:rPr>
      </w:pPr>
      <w:r w:rsidRPr="00F94146">
        <w:rPr>
          <w:rFonts w:ascii="Algerian" w:hAnsi="Algerian" w:cs="Arial"/>
          <w:sz w:val="28"/>
          <w:szCs w:val="24"/>
        </w:rPr>
        <w:t>Patient guide</w:t>
      </w:r>
    </w:p>
    <w:p w14:paraId="0E3E6DC7" w14:textId="77777777" w:rsidR="00A2094B" w:rsidRDefault="00A2094B" w:rsidP="00A2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C062657" w14:textId="77777777" w:rsidR="004929B0" w:rsidRDefault="00987767" w:rsidP="00A2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Appointment Booking</w:t>
      </w:r>
    </w:p>
    <w:p w14:paraId="62F9902D" w14:textId="77777777" w:rsidR="001474EB" w:rsidRDefault="001474EB" w:rsidP="00A2094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B1CED82" w14:textId="77777777" w:rsidR="00E91664" w:rsidRDefault="001474EB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For routine or follow up appointments you can book an appointment at the practice using the NHS or patient access app. These appointments are available up to </w:t>
      </w:r>
      <w:r w:rsidR="00EE2A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2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weeks in advance and released daily.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</w:p>
    <w:p w14:paraId="3FD061ED" w14:textId="77777777" w:rsidR="00F835F9" w:rsidRDefault="001474EB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For all other queries or problems please complete a</w:t>
      </w:r>
      <w:r w:rsidR="00EE2A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n Accurx form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using the link on our </w:t>
      </w:r>
      <w:r w:rsidR="00F835F9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website. This </w:t>
      </w:r>
      <w:r w:rsidR="00F835F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service is most appropriate for </w:t>
      </w:r>
      <w:r w:rsidR="00F835F9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new/urgent problems, where you are seeking advice first, when you cannot wait for the appointments available or if you are unsure if </w:t>
      </w:r>
      <w:r w:rsidR="00F835F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an a</w:t>
      </w:r>
      <w:r w:rsidR="00F835F9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ppointment is required.</w:t>
      </w:r>
    </w:p>
    <w:p w14:paraId="3849A8CD" w14:textId="77777777" w:rsidR="00F835F9" w:rsidRDefault="00F835F9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</w:p>
    <w:p w14:paraId="7CDD82EE" w14:textId="77777777" w:rsidR="001474EB" w:rsidRPr="00766EC9" w:rsidRDefault="00F835F9" w:rsidP="001474EB">
      <w:pPr>
        <w:shd w:val="clear" w:color="auto" w:fill="FFFFFF"/>
        <w:spacing w:after="10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</w:pP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If you are unable to complete an 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Accurx form</w:t>
      </w:r>
      <w:r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or book an appointment online please contact the practice by telephone or in person and our reception team will take your details and signpost you correctly.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  <w:t xml:space="preserve">Please note if you are unable to successfully complete an </w:t>
      </w:r>
      <w:r w:rsidR="00B4294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Accurx form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because the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system 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has triaged 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your symptoms 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as urgent 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for 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example: c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hest 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pain, 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please follow the advice given by </w:t>
      </w:r>
      <w:r w:rsidR="00B4294A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Accurx</w:t>
      </w:r>
      <w:r w:rsidR="002E2FD1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as u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sually these symptoms require emergency department assessment.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br/>
        <w:t xml:space="preserve">Please note that we have many health professionals working in the practice team so following your query you may be directed to a GP, </w:t>
      </w:r>
      <w:r w:rsidR="001474EB"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aramedic, </w:t>
      </w:r>
      <w:r w:rsidR="001474EB"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N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urse, </w:t>
      </w:r>
      <w:r w:rsidR="001474EB"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harmacist, </w:t>
      </w:r>
      <w:r w:rsidR="001474EB"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A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dvanced</w:t>
      </w:r>
      <w:r w:rsidR="001474EB"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C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linical </w:t>
      </w:r>
      <w:proofErr w:type="gramStart"/>
      <w:r w:rsidR="001474EB" w:rsidRPr="00766EC9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P</w:t>
      </w:r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>ractitioner</w:t>
      </w:r>
      <w:proofErr w:type="gramEnd"/>
      <w:r w:rsidR="001474EB" w:rsidRPr="009A00A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en-GB"/>
        </w:rPr>
        <w:t xml:space="preserve"> or another external NHS service as appropriate.</w:t>
      </w:r>
    </w:p>
    <w:p w14:paraId="58F4E915" w14:textId="77777777" w:rsidR="00E061AA" w:rsidRPr="00E061AA" w:rsidRDefault="00D4478B" w:rsidP="00E061AA">
      <w:pPr>
        <w:shd w:val="clear" w:color="auto" w:fill="FFFFFF"/>
        <w:spacing w:before="300" w:after="60" w:line="240" w:lineRule="auto"/>
        <w:outlineLvl w:val="2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Morning, E</w:t>
      </w:r>
      <w:r w:rsidR="00E061AA"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vening, and Saturday appointments</w:t>
      </w:r>
    </w:p>
    <w:p w14:paraId="469EB7F3" w14:textId="77777777" w:rsidR="00CD7BB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Our surgery is part of a small group of surgeries called a Primary Care Network and we work together in a number of ways.  Our neighbouring GP surgeries in the Primary Care Network are known as the APL PCN, details of the surgeries and locations are as follows</w:t>
      </w:r>
      <w:r w:rsidRPr="00CD7BB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 xml:space="preserve"> </w:t>
      </w:r>
    </w:p>
    <w:p w14:paraId="5203BFA4" w14:textId="77777777" w:rsidR="00CD7BBA" w:rsidRPr="00E061A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B</w:t>
      </w:r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ursted Wood Surgery</w:t>
      </w:r>
    </w:p>
    <w:p w14:paraId="74DBD2A9" w14:textId="77777777" w:rsidR="00CD7BBA" w:rsidRDefault="00CD7BBA" w:rsidP="00CD7BBA">
      <w:pPr>
        <w:pStyle w:val="NoSpacing"/>
        <w:rPr>
          <w:lang w:eastAsia="en-GB"/>
        </w:rPr>
      </w:pPr>
      <w:r>
        <w:rPr>
          <w:lang w:eastAsia="en-GB"/>
        </w:rPr>
        <w:t>219 Erith Road, Bexleyheath, DA7 6HZ</w:t>
      </w:r>
    </w:p>
    <w:p w14:paraId="302DA6AA" w14:textId="77777777" w:rsidR="00CD7BB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Lyndhurst Medical Centre</w:t>
      </w:r>
    </w:p>
    <w:p w14:paraId="625F989B" w14:textId="77777777" w:rsidR="00CD7BBA" w:rsidRPr="00E061AA" w:rsidRDefault="00CD7BBA" w:rsidP="00CD7BBA">
      <w:pPr>
        <w:pStyle w:val="NoSpacing"/>
        <w:rPr>
          <w:lang w:eastAsia="en-GB"/>
        </w:rPr>
      </w:pPr>
      <w:r w:rsidRPr="00766EC9">
        <w:rPr>
          <w:lang w:eastAsia="en-GB"/>
        </w:rPr>
        <w:t>41 Lyndhurst Road</w:t>
      </w:r>
      <w:r>
        <w:rPr>
          <w:lang w:eastAsia="en-GB"/>
        </w:rPr>
        <w:t xml:space="preserve">, </w:t>
      </w:r>
      <w:r w:rsidRPr="00766EC9">
        <w:rPr>
          <w:lang w:eastAsia="en-GB"/>
        </w:rPr>
        <w:t>Bexleyheath</w:t>
      </w:r>
      <w:r>
        <w:rPr>
          <w:lang w:eastAsia="en-GB"/>
        </w:rPr>
        <w:t xml:space="preserve">, </w:t>
      </w:r>
      <w:r w:rsidRPr="00766EC9">
        <w:rPr>
          <w:lang w:eastAsia="en-GB"/>
        </w:rPr>
        <w:t>DA7 6DL</w:t>
      </w:r>
    </w:p>
    <w:p w14:paraId="086E4BC7" w14:textId="77777777" w:rsidR="00CD7BBA" w:rsidRDefault="00CD7BBA" w:rsidP="00CD7BBA">
      <w:pPr>
        <w:shd w:val="clear" w:color="auto" w:fill="FFFFFF"/>
        <w:spacing w:before="300" w:after="60" w:line="240" w:lineRule="auto"/>
        <w:outlineLvl w:val="3"/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lastRenderedPageBreak/>
        <w:t xml:space="preserve">Plas </w:t>
      </w:r>
      <w:proofErr w:type="spellStart"/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>Meddyg</w:t>
      </w:r>
      <w:proofErr w:type="spellEnd"/>
      <w:r w:rsidRPr="00E061AA">
        <w:rPr>
          <w:rFonts w:ascii="Arial" w:eastAsia="Times New Roman" w:hAnsi="Arial" w:cs="Arial"/>
          <w:b/>
          <w:bCs/>
          <w:color w:val="38115F"/>
          <w:sz w:val="24"/>
          <w:szCs w:val="24"/>
          <w:lang w:eastAsia="en-GB"/>
        </w:rPr>
        <w:t xml:space="preserve"> Surgery</w:t>
      </w:r>
    </w:p>
    <w:p w14:paraId="0A5DC020" w14:textId="77777777" w:rsidR="00CD7BBA" w:rsidRPr="00E061AA" w:rsidRDefault="00CD7BBA" w:rsidP="00CD7BBA">
      <w:pPr>
        <w:pStyle w:val="NoSpacing"/>
        <w:rPr>
          <w:lang w:eastAsia="en-GB"/>
        </w:rPr>
      </w:pPr>
      <w:r>
        <w:rPr>
          <w:lang w:eastAsia="en-GB"/>
        </w:rPr>
        <w:t>40 Parkhill Road, Bexley, DA5 1HU</w:t>
      </w:r>
    </w:p>
    <w:p w14:paraId="49A05342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In addition to our normal opening hours, we also offer appointments in the mor</w:t>
      </w:r>
      <w:r w:rsidR="00CD7BBA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ning, evenings and on Saturdays at one of the above surgeries.</w:t>
      </w:r>
    </w:p>
    <w:p w14:paraId="26A6D755" w14:textId="77777777" w:rsidR="00E061AA" w:rsidRPr="00CD7BB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CD7BBA">
        <w:rPr>
          <w:rFonts w:ascii="Arial" w:eastAsia="Times New Roman" w:hAnsi="Arial" w:cs="Arial"/>
          <w:bCs/>
          <w:color w:val="444444"/>
          <w:sz w:val="23"/>
          <w:szCs w:val="23"/>
          <w:lang w:eastAsia="en-GB"/>
        </w:rPr>
        <w:t>Our registered patients will be able to book routine GP appointments and Nurse appointments between the hours of 18:30-20:00 weekdays and 09:00-17:00 on a Saturday. We hope that this will help you have greater access and more flexibility of when you are seen. Please note only our fully registered patients can be seen at these locations.</w:t>
      </w:r>
    </w:p>
    <w:p w14:paraId="699F8EE0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These appointments should not be used for a follow up appointment, as continuity of care is important, but if you have a non-urgent problem and can’t wait for our next routine appointment, please call our receptionists who will be happy to book an appointment for you.</w:t>
      </w:r>
    </w:p>
    <w:p w14:paraId="29390DA7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The Nurse or local GP will, with your consent, have full access to your medical records and we will receive details of the consultation automatically.</w:t>
      </w:r>
    </w:p>
    <w:p w14:paraId="0CCD9730" w14:textId="77777777" w:rsidR="00E061AA" w:rsidRPr="00E061AA" w:rsidRDefault="00E061AA" w:rsidP="00E061AA">
      <w:pPr>
        <w:shd w:val="clear" w:color="auto" w:fill="FFFFFF"/>
        <w:spacing w:before="300" w:after="60" w:line="240" w:lineRule="auto"/>
        <w:outlineLvl w:val="2"/>
        <w:rPr>
          <w:rFonts w:ascii="Arial" w:eastAsia="Times New Roman" w:hAnsi="Arial" w:cs="Arial"/>
          <w:b/>
          <w:bCs/>
          <w:color w:val="38115F"/>
          <w:sz w:val="27"/>
          <w:szCs w:val="27"/>
          <w:lang w:eastAsia="en-GB"/>
        </w:rPr>
      </w:pPr>
      <w:r w:rsidRPr="00E061AA">
        <w:rPr>
          <w:rFonts w:ascii="Arial" w:eastAsia="Times New Roman" w:hAnsi="Arial" w:cs="Arial"/>
          <w:b/>
          <w:bCs/>
          <w:color w:val="38115F"/>
          <w:sz w:val="27"/>
          <w:szCs w:val="27"/>
          <w:lang w:eastAsia="en-GB"/>
        </w:rPr>
        <w:t>To book an appointment</w:t>
      </w:r>
      <w:r w:rsidR="00D4478B">
        <w:rPr>
          <w:rFonts w:ascii="Arial" w:eastAsia="Times New Roman" w:hAnsi="Arial" w:cs="Arial"/>
          <w:b/>
          <w:bCs/>
          <w:color w:val="38115F"/>
          <w:sz w:val="27"/>
          <w:szCs w:val="27"/>
          <w:lang w:eastAsia="en-GB"/>
        </w:rPr>
        <w:t xml:space="preserve"> for evenings and Saturdays</w:t>
      </w:r>
    </w:p>
    <w:p w14:paraId="462DC5E8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Contact us in the usual way (by phone or online) to make an appointment.</w:t>
      </w:r>
    </w:p>
    <w:p w14:paraId="650E3B55" w14:textId="77777777" w:rsidR="00D4478B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Alternatively, if you need any support, please contact NHS 111 </w:t>
      </w:r>
    </w:p>
    <w:p w14:paraId="6E0714DA" w14:textId="77777777" w:rsidR="00E061AA" w:rsidRPr="00E061AA" w:rsidRDefault="00E061AA" w:rsidP="00E061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3"/>
          <w:szCs w:val="23"/>
          <w:lang w:eastAsia="en-GB"/>
        </w:rPr>
      </w:pPr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online (</w:t>
      </w:r>
      <w:hyperlink r:id="rId7" w:tooltip="NHS 111" w:history="1">
        <w:r w:rsidRPr="00E061AA">
          <w:rPr>
            <w:rFonts w:ascii="Arial" w:eastAsia="Times New Roman" w:hAnsi="Arial" w:cs="Arial"/>
            <w:color w:val="005EB8"/>
            <w:sz w:val="23"/>
            <w:szCs w:val="23"/>
            <w:u w:val="single"/>
            <w:lang w:eastAsia="en-GB"/>
          </w:rPr>
          <w:t>www.111.nhs.uk</w:t>
        </w:r>
      </w:hyperlink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 xml:space="preserve">) or by calling 111 if you do not have access to online </w:t>
      </w:r>
      <w:proofErr w:type="gramStart"/>
      <w:r w:rsidRPr="00E061AA">
        <w:rPr>
          <w:rFonts w:ascii="Arial" w:eastAsia="Times New Roman" w:hAnsi="Arial" w:cs="Arial"/>
          <w:color w:val="444444"/>
          <w:sz w:val="23"/>
          <w:szCs w:val="23"/>
          <w:lang w:eastAsia="en-GB"/>
        </w:rPr>
        <w:t>services</w:t>
      </w:r>
      <w:proofErr w:type="gramEnd"/>
    </w:p>
    <w:p w14:paraId="20B7DB65" w14:textId="77777777" w:rsidR="004929B0" w:rsidRPr="004929B0" w:rsidRDefault="00D4478B" w:rsidP="00492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C</w:t>
      </w:r>
      <w:r w:rsidR="004929B0" w:rsidRPr="004929B0">
        <w:rPr>
          <w:rFonts w:ascii="Arial" w:eastAsia="Times New Roman" w:hAnsi="Arial" w:cs="Arial"/>
          <w:b/>
          <w:sz w:val="24"/>
          <w:szCs w:val="24"/>
          <w:lang w:eastAsia="en-GB"/>
        </w:rPr>
        <w:t>hecking in Machine</w:t>
      </w:r>
    </w:p>
    <w:p w14:paraId="48687042" w14:textId="77777777" w:rsidR="004929B0" w:rsidRPr="004929B0" w:rsidRDefault="004929B0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Patients are reminded to use the checking in machine which is located next to the reception window. Patients sometimes find </w:t>
      </w:r>
      <w:r w:rsidRPr="004929B0">
        <w:rPr>
          <w:rFonts w:ascii="Arial" w:eastAsia="Times New Roman" w:hAnsi="Arial" w:cs="Arial"/>
          <w:sz w:val="24"/>
          <w:szCs w:val="24"/>
          <w:lang w:eastAsia="en-GB"/>
        </w:rPr>
        <w:t>the system slow, but are encouraged to use with patience.</w:t>
      </w:r>
    </w:p>
    <w:p w14:paraId="69A76127" w14:textId="77777777" w:rsidR="007415DC" w:rsidRDefault="007415DC" w:rsidP="004929B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546F274" w14:textId="77777777" w:rsidR="009B7888" w:rsidRDefault="004929B0" w:rsidP="00492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Reports </w:t>
      </w:r>
    </w:p>
    <w:p w14:paraId="1DD02B74" w14:textId="77777777" w:rsidR="004929B0" w:rsidRPr="004929B0" w:rsidRDefault="004929B0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Please note that patients’ requests for paperwork, </w:t>
      </w:r>
      <w:proofErr w:type="spellStart"/>
      <w:r w:rsidRPr="004929B0">
        <w:rPr>
          <w:rFonts w:ascii="Arial" w:eastAsia="Times New Roman" w:hAnsi="Arial" w:cs="Arial"/>
          <w:sz w:val="24"/>
          <w:szCs w:val="24"/>
          <w:lang w:eastAsia="en-GB"/>
        </w:rPr>
        <w:t>eg</w:t>
      </w:r>
      <w:proofErr w:type="spellEnd"/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, private letters, insurance claims and holiday cancellations etc will incur a </w:t>
      </w:r>
      <w:r w:rsidRPr="004929B0">
        <w:rPr>
          <w:rFonts w:ascii="Arial" w:eastAsia="Times New Roman" w:hAnsi="Arial" w:cs="Arial"/>
          <w:b/>
          <w:sz w:val="24"/>
          <w:szCs w:val="24"/>
          <w:lang w:eastAsia="en-GB"/>
        </w:rPr>
        <w:t>standard set fee</w:t>
      </w: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61FB66A" w14:textId="77777777" w:rsidR="007415DC" w:rsidRDefault="007415DC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A5DFF8" w14:textId="77777777" w:rsidR="004929B0" w:rsidRDefault="004929B0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>A list of current fees can be obtained from reception. If you are unsure of the cost, please ask to speak to a receptionist who will check this for you.</w:t>
      </w:r>
    </w:p>
    <w:p w14:paraId="0B8DF04F" w14:textId="77777777" w:rsidR="00987767" w:rsidRDefault="00987767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48B78D" w14:textId="77777777" w:rsidR="00987767" w:rsidRPr="004929B0" w:rsidRDefault="00987767" w:rsidP="004929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Please note processing such requests may take up to </w:t>
      </w:r>
      <w:r w:rsidRPr="00B4294A">
        <w:rPr>
          <w:rFonts w:ascii="Arial" w:eastAsia="Times New Roman" w:hAnsi="Arial" w:cs="Arial"/>
          <w:sz w:val="32"/>
          <w:szCs w:val="32"/>
          <w:lang w:eastAsia="en-GB"/>
        </w:rPr>
        <w:t>10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working days.</w:t>
      </w:r>
    </w:p>
    <w:p w14:paraId="03B6868D" w14:textId="77777777" w:rsidR="00B4294A" w:rsidRDefault="00B4294A" w:rsidP="00492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547909" w14:textId="77777777" w:rsidR="007415DC" w:rsidRDefault="007415DC" w:rsidP="00492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Prescriptions </w:t>
      </w:r>
    </w:p>
    <w:p w14:paraId="1FB40F62" w14:textId="77777777" w:rsidR="00B4294A" w:rsidRDefault="00B4294A" w:rsidP="007415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BEF685" w14:textId="77777777" w:rsidR="00661CF3" w:rsidRDefault="00661CF3" w:rsidP="007415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Prescriptions will be ready to collect within 3 working days – either EPS </w:t>
      </w:r>
      <w:r w:rsidR="00D4478B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from your chemist or in the surgery.</w:t>
      </w:r>
    </w:p>
    <w:p w14:paraId="0E0436F1" w14:textId="77777777" w:rsidR="002E2FD1" w:rsidRDefault="002E2FD1" w:rsidP="007415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C813C" w14:textId="77777777" w:rsidR="002E2FD1" w:rsidRDefault="002E2FD1" w:rsidP="007415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contact your pharmacy to see if your prescription is ready before contacting us.</w:t>
      </w:r>
    </w:p>
    <w:p w14:paraId="24B6B1CA" w14:textId="77777777" w:rsidR="00661CF3" w:rsidRDefault="00661CF3" w:rsidP="007415D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CF67CE" w14:textId="77777777" w:rsidR="00B4294A" w:rsidRDefault="00B4294A" w:rsidP="007415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Prescriptions cannot be requested over the phone. </w:t>
      </w:r>
    </w:p>
    <w:p w14:paraId="22CE0003" w14:textId="77777777" w:rsidR="008A57A2" w:rsidRDefault="008A57A2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E33314" w14:textId="77777777" w:rsidR="009B7888" w:rsidRPr="007415DC" w:rsidRDefault="004929B0" w:rsidP="00741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15DC">
        <w:rPr>
          <w:rFonts w:ascii="Arial" w:hAnsi="Arial" w:cs="Arial"/>
          <w:b/>
          <w:sz w:val="24"/>
          <w:szCs w:val="24"/>
        </w:rPr>
        <w:t xml:space="preserve">Not attending or cancelling appointments </w:t>
      </w:r>
    </w:p>
    <w:p w14:paraId="4E2B64C0" w14:textId="77777777" w:rsidR="00B4294A" w:rsidRDefault="001474E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4929B0"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 recent audit has shown that up to </w:t>
      </w:r>
      <w:r w:rsidR="004929B0" w:rsidRPr="004929B0">
        <w:rPr>
          <w:rFonts w:ascii="Arial" w:eastAsia="Times New Roman" w:hAnsi="Arial" w:cs="Arial"/>
          <w:b/>
          <w:sz w:val="24"/>
          <w:szCs w:val="24"/>
          <w:lang w:eastAsia="en-GB"/>
        </w:rPr>
        <w:t>50 appointments are lost per week</w:t>
      </w:r>
      <w:r w:rsidR="004929B0"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 because </w:t>
      </w:r>
    </w:p>
    <w:p w14:paraId="71C4F576" w14:textId="77777777" w:rsidR="007415DC" w:rsidRDefault="002E2FD1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4929B0">
        <w:rPr>
          <w:rFonts w:ascii="Arial" w:eastAsia="Times New Roman" w:hAnsi="Arial" w:cs="Arial"/>
          <w:sz w:val="24"/>
          <w:szCs w:val="24"/>
          <w:lang w:eastAsia="en-GB"/>
        </w:rPr>
        <w:t>atients</w:t>
      </w:r>
      <w:r w:rsidR="004929B0"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 fail to inform us that they no longer require their appointment. </w:t>
      </w:r>
    </w:p>
    <w:p w14:paraId="2C09964C" w14:textId="77777777" w:rsid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6D7A0C7" w14:textId="77777777" w:rsidR="001474EB" w:rsidRDefault="001474E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Thank you to those patients who inform us if they are unable to attend an appointment.</w:t>
      </w:r>
    </w:p>
    <w:p w14:paraId="193FAA7E" w14:textId="77777777" w:rsidR="001474EB" w:rsidRDefault="001474E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7C6017" w14:textId="77777777" w:rsidR="004929B0" w:rsidRPr="004929B0" w:rsidRDefault="004929B0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929B0">
        <w:rPr>
          <w:rFonts w:ascii="Arial" w:eastAsia="Times New Roman" w:hAnsi="Arial" w:cs="Arial"/>
          <w:sz w:val="24"/>
          <w:szCs w:val="24"/>
          <w:lang w:eastAsia="en-GB"/>
        </w:rPr>
        <w:t xml:space="preserve">Please help us to help our patients by informing us as soon as possible if you no longer need your appointment. We can then offer this to someone who is </w:t>
      </w:r>
      <w:r w:rsidR="00766EC9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Pr="004929B0">
        <w:rPr>
          <w:rFonts w:ascii="Arial" w:eastAsia="Times New Roman" w:hAnsi="Arial" w:cs="Arial"/>
          <w:sz w:val="24"/>
          <w:szCs w:val="24"/>
          <w:lang w:eastAsia="en-GB"/>
        </w:rPr>
        <w:t>n need of seeing their doctor or nurse.</w:t>
      </w:r>
    </w:p>
    <w:p w14:paraId="507F34A9" w14:textId="77777777" w:rsidR="007415DC" w:rsidRDefault="007415DC" w:rsidP="009B7888">
      <w:pPr>
        <w:spacing w:line="240" w:lineRule="auto"/>
        <w:rPr>
          <w:rFonts w:ascii="Arial" w:hAnsi="Arial" w:cs="Arial"/>
          <w:sz w:val="24"/>
          <w:szCs w:val="24"/>
        </w:rPr>
        <w:sectPr w:rsidR="007415DC" w:rsidSect="00CD1D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B141D39" w14:textId="77777777" w:rsidR="006D067F" w:rsidRDefault="006D067F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0DB1E7C8" w14:textId="77777777" w:rsidR="006D067F" w:rsidRDefault="006D067F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7D158F7C" w14:textId="77777777" w:rsidR="007415DC" w:rsidRPr="007415DC" w:rsidRDefault="007415DC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i/>
          <w:sz w:val="24"/>
          <w:szCs w:val="24"/>
          <w:lang w:eastAsia="en-GB"/>
        </w:rPr>
        <w:t>MOBILE PHONE NUMBERS/E-MAIL ADDRESS</w:t>
      </w:r>
    </w:p>
    <w:p w14:paraId="3F2E9237" w14:textId="77777777" w:rsidR="007415DC" w:rsidRPr="007415DC" w:rsidRDefault="007415DC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i/>
          <w:sz w:val="24"/>
          <w:szCs w:val="24"/>
          <w:lang w:eastAsia="en-GB"/>
        </w:rPr>
        <w:t>If you haven’t already given us your mobile phone number or e-mail address, please ensure that you provide this information at your next visit.</w:t>
      </w:r>
    </w:p>
    <w:p w14:paraId="78AC1FB8" w14:textId="35520743" w:rsidR="009B7888" w:rsidRDefault="009B7888" w:rsidP="0074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E49CA94" w14:textId="77777777" w:rsidR="007415DC" w:rsidRDefault="007415DC" w:rsidP="0074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2E7F29" w14:textId="77777777" w:rsidR="00F94146" w:rsidRPr="007415DC" w:rsidRDefault="00F94146" w:rsidP="007415D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FED8FF7" w14:textId="77777777" w:rsidR="007415DC" w:rsidRPr="00F94146" w:rsidRDefault="007415DC" w:rsidP="00987767">
      <w:pPr>
        <w:spacing w:after="0" w:line="240" w:lineRule="auto"/>
        <w:jc w:val="center"/>
        <w:rPr>
          <w:rFonts w:ascii="Algerian" w:eastAsia="Times New Roman" w:hAnsi="Algerian" w:cs="Arial"/>
          <w:sz w:val="28"/>
          <w:szCs w:val="28"/>
          <w:lang w:eastAsia="en-GB"/>
        </w:rPr>
      </w:pPr>
      <w:r w:rsidRPr="00F94146">
        <w:rPr>
          <w:rFonts w:ascii="Algerian" w:eastAsia="Times New Roman" w:hAnsi="Algerian" w:cs="Arial"/>
          <w:b/>
          <w:sz w:val="28"/>
          <w:szCs w:val="28"/>
          <w:lang w:eastAsia="en-GB"/>
        </w:rPr>
        <w:lastRenderedPageBreak/>
        <w:t>Patient Participation Group (PPG)</w:t>
      </w:r>
    </w:p>
    <w:p w14:paraId="07B8EED8" w14:textId="77777777" w:rsidR="00987767" w:rsidRDefault="00987767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CAF8E89" w14:textId="77777777" w:rsidR="009B7895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Our Patient Participation Group has now been running for </w:t>
      </w:r>
      <w:r w:rsidR="00B4294A">
        <w:rPr>
          <w:rFonts w:ascii="Arial" w:eastAsia="Times New Roman" w:hAnsi="Arial" w:cs="Arial"/>
          <w:sz w:val="24"/>
          <w:szCs w:val="24"/>
          <w:lang w:eastAsia="en-GB"/>
        </w:rPr>
        <w:t>10</w:t>
      </w: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 years and we have an established Group of members. The group is a member of NAPP (National Association for Patient Participation).</w:t>
      </w:r>
    </w:p>
    <w:p w14:paraId="55FC1534" w14:textId="77777777" w:rsidR="007415DC" w:rsidRPr="007415DC" w:rsidRDefault="007B723B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B3FE1B8" wp14:editId="07EAADCA">
            <wp:extent cx="2857500" cy="1905000"/>
            <wp:effectExtent l="0" t="0" r="0" b="0"/>
            <wp:docPr id="10" name="Picture 10" descr="Image result for patient participation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tient participation 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65A43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>The group is involved with fundraising for the Practice and for various charities. They provide a patient voice towards patient services.</w:t>
      </w:r>
    </w:p>
    <w:p w14:paraId="4E81852B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9DEB1BD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All of our patients are automatically members of this group if you want to be involved more please leave your details with the reception team and a member of the group will contact you. </w:t>
      </w:r>
    </w:p>
    <w:p w14:paraId="4F5587CF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47FC79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 xml:space="preserve">We are always seeking new members who can bring their individual ideas to the group and represent their age groups. </w:t>
      </w:r>
    </w:p>
    <w:p w14:paraId="27AD737E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3471D4" w14:textId="77777777" w:rsidR="007415DC" w:rsidRPr="00661CF3" w:rsidRDefault="00A2094B" w:rsidP="0074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61CF3">
        <w:rPr>
          <w:rFonts w:ascii="Arial" w:eastAsia="Times New Roman" w:hAnsi="Arial" w:cs="Arial"/>
          <w:b/>
          <w:sz w:val="24"/>
          <w:szCs w:val="24"/>
          <w:lang w:eastAsia="en-GB"/>
        </w:rPr>
        <w:t>Young mums or d</w:t>
      </w:r>
      <w:r w:rsidR="007415DC" w:rsidRPr="007415DC">
        <w:rPr>
          <w:rFonts w:ascii="Arial" w:eastAsia="Times New Roman" w:hAnsi="Arial" w:cs="Arial"/>
          <w:b/>
          <w:sz w:val="24"/>
          <w:szCs w:val="24"/>
          <w:lang w:eastAsia="en-GB"/>
        </w:rPr>
        <w:t>ads – joining the PPG would enable you to have a voice</w:t>
      </w:r>
    </w:p>
    <w:p w14:paraId="2AFFAFAD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E035BA3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sz w:val="24"/>
          <w:szCs w:val="24"/>
          <w:lang w:eastAsia="en-GB"/>
        </w:rPr>
        <w:t>Teenagers – we are seeking teenagers to join the PPG and would welcome virtual members to the group as your ideas are just as important.</w:t>
      </w:r>
    </w:p>
    <w:p w14:paraId="51DF433F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23A937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sz w:val="24"/>
          <w:szCs w:val="24"/>
          <w:lang w:eastAsia="en-GB"/>
        </w:rPr>
        <w:t>Please give reception your details and a member of the PPG will contact you with more information</w:t>
      </w:r>
    </w:p>
    <w:p w14:paraId="5C1FA14F" w14:textId="77777777" w:rsidR="007415DC" w:rsidRPr="007415DC" w:rsidRDefault="007415DC" w:rsidP="007415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447C3721" w14:textId="77777777" w:rsidR="007415DC" w:rsidRPr="007415DC" w:rsidRDefault="007415DC" w:rsidP="007415D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7415DC">
        <w:rPr>
          <w:rFonts w:ascii="Arial" w:eastAsia="Times New Roman" w:hAnsi="Arial" w:cs="Arial"/>
          <w:b/>
          <w:i/>
          <w:sz w:val="24"/>
          <w:szCs w:val="24"/>
          <w:lang w:eastAsia="en-GB"/>
        </w:rPr>
        <w:t>We would like to thank the PPG for all their hard work in continuing to support the practice.</w:t>
      </w:r>
    </w:p>
    <w:p w14:paraId="6C5BC840" w14:textId="26ED7088" w:rsidR="009B7888" w:rsidRDefault="009B7888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p w14:paraId="181E223C" w14:textId="77777777" w:rsidR="007415DC" w:rsidRDefault="007415DC" w:rsidP="009B7888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415DC" w:rsidSect="00CD1D6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719"/>
    <w:multiLevelType w:val="hybridMultilevel"/>
    <w:tmpl w:val="D8666DE4"/>
    <w:lvl w:ilvl="0" w:tplc="89FAA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65056"/>
    <w:multiLevelType w:val="hybridMultilevel"/>
    <w:tmpl w:val="54B40BDE"/>
    <w:lvl w:ilvl="0" w:tplc="89FAA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E5FFF"/>
    <w:multiLevelType w:val="hybridMultilevel"/>
    <w:tmpl w:val="1D1C3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078593">
    <w:abstractNumId w:val="0"/>
  </w:num>
  <w:num w:numId="2" w16cid:durableId="2024243049">
    <w:abstractNumId w:val="2"/>
  </w:num>
  <w:num w:numId="3" w16cid:durableId="179406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F6"/>
    <w:rsid w:val="00025C17"/>
    <w:rsid w:val="001403D8"/>
    <w:rsid w:val="001474EB"/>
    <w:rsid w:val="00164079"/>
    <w:rsid w:val="001A7300"/>
    <w:rsid w:val="001B71AE"/>
    <w:rsid w:val="00200D4D"/>
    <w:rsid w:val="00233B37"/>
    <w:rsid w:val="002C67D9"/>
    <w:rsid w:val="002E1281"/>
    <w:rsid w:val="002E2FD1"/>
    <w:rsid w:val="00335D05"/>
    <w:rsid w:val="00373339"/>
    <w:rsid w:val="003D0676"/>
    <w:rsid w:val="00414998"/>
    <w:rsid w:val="00445616"/>
    <w:rsid w:val="004929B0"/>
    <w:rsid w:val="0054783C"/>
    <w:rsid w:val="006164F6"/>
    <w:rsid w:val="00661CF3"/>
    <w:rsid w:val="006D067F"/>
    <w:rsid w:val="00717F4C"/>
    <w:rsid w:val="00732847"/>
    <w:rsid w:val="007415DC"/>
    <w:rsid w:val="00766EC9"/>
    <w:rsid w:val="00781204"/>
    <w:rsid w:val="007B723B"/>
    <w:rsid w:val="008730A9"/>
    <w:rsid w:val="008A57A2"/>
    <w:rsid w:val="00932D3B"/>
    <w:rsid w:val="00955FC0"/>
    <w:rsid w:val="00987767"/>
    <w:rsid w:val="009B7888"/>
    <w:rsid w:val="009B7895"/>
    <w:rsid w:val="00A2094B"/>
    <w:rsid w:val="00A45977"/>
    <w:rsid w:val="00B249B5"/>
    <w:rsid w:val="00B4294A"/>
    <w:rsid w:val="00CD1D6E"/>
    <w:rsid w:val="00CD7BBA"/>
    <w:rsid w:val="00D4478B"/>
    <w:rsid w:val="00E061AA"/>
    <w:rsid w:val="00E4625E"/>
    <w:rsid w:val="00E90C85"/>
    <w:rsid w:val="00E91664"/>
    <w:rsid w:val="00EE2AD1"/>
    <w:rsid w:val="00F835F9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C5F8"/>
  <w15:docId w15:val="{65AF1468-EA0F-47FE-AF70-47375CEF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8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111.nhs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gillian.toy</dc:creator>
  <cp:keywords/>
  <cp:lastModifiedBy>Amy Griffiths</cp:lastModifiedBy>
  <cp:revision>3</cp:revision>
  <cp:lastPrinted>2024-03-18T10:26:00Z</cp:lastPrinted>
  <dcterms:created xsi:type="dcterms:W3CDTF">2024-03-18T11:15:00Z</dcterms:created>
  <dcterms:modified xsi:type="dcterms:W3CDTF">2024-03-18T12:00:00Z</dcterms:modified>
</cp:coreProperties>
</file>